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B88A" w14:textId="415DA7F3" w:rsidR="00FF07DE" w:rsidRPr="00E547C8" w:rsidRDefault="00707011">
      <w:pPr>
        <w:spacing w:after="27" w:line="249" w:lineRule="auto"/>
        <w:ind w:left="1279" w:right="1273" w:hanging="10"/>
        <w:jc w:val="center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nr </w:t>
      </w:r>
      <w:r w:rsidR="00C11A85" w:rsidRPr="00E547C8">
        <w:rPr>
          <w:rFonts w:ascii="Times New Roman" w:eastAsia="Times New Roman" w:hAnsi="Times New Roman" w:cs="Times New Roman"/>
          <w:b/>
          <w:sz w:val="24"/>
          <w:szCs w:val="24"/>
        </w:rPr>
        <w:t>XXXVIII/</w:t>
      </w:r>
      <w:r w:rsidR="006052D7">
        <w:rPr>
          <w:rFonts w:ascii="Times New Roman" w:eastAsia="Times New Roman" w:hAnsi="Times New Roman" w:cs="Times New Roman"/>
          <w:b/>
          <w:sz w:val="24"/>
          <w:szCs w:val="24"/>
        </w:rPr>
        <w:t>233</w:t>
      </w:r>
      <w:r w:rsidR="00C11A85" w:rsidRPr="00E547C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</w:p>
    <w:p w14:paraId="0C3D9F90" w14:textId="77777777" w:rsidR="00C11A85" w:rsidRPr="00E547C8" w:rsidRDefault="00707011">
      <w:pPr>
        <w:spacing w:after="0" w:line="249" w:lineRule="auto"/>
        <w:ind w:left="2996" w:right="2925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Rady </w:t>
      </w:r>
      <w:r w:rsidR="00C11A85" w:rsidRPr="00E547C8">
        <w:rPr>
          <w:rFonts w:ascii="Times New Roman" w:eastAsia="Times New Roman" w:hAnsi="Times New Roman" w:cs="Times New Roman"/>
          <w:b/>
          <w:sz w:val="24"/>
          <w:szCs w:val="24"/>
        </w:rPr>
        <w:t>Gminy Solec-Zdrój</w:t>
      </w:r>
    </w:p>
    <w:p w14:paraId="0DF36572" w14:textId="3185F411" w:rsidR="00FF07DE" w:rsidRPr="00E547C8" w:rsidRDefault="00707011">
      <w:pPr>
        <w:spacing w:after="0" w:line="249" w:lineRule="auto"/>
        <w:ind w:left="2996" w:right="2925" w:hanging="10"/>
        <w:jc w:val="center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="006052D7">
        <w:rPr>
          <w:rFonts w:ascii="Times New Roman" w:eastAsia="Times New Roman" w:hAnsi="Times New Roman" w:cs="Times New Roman"/>
          <w:b/>
          <w:sz w:val="24"/>
          <w:szCs w:val="24"/>
        </w:rPr>
        <w:t>24 czerwca</w:t>
      </w: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2022r. </w:t>
      </w:r>
    </w:p>
    <w:p w14:paraId="4D877BB0" w14:textId="77777777" w:rsidR="00FF07DE" w:rsidRPr="00E547C8" w:rsidRDefault="00707011">
      <w:pPr>
        <w:spacing w:after="11"/>
        <w:ind w:left="63"/>
        <w:jc w:val="center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1A0EE65" w14:textId="40EBC697" w:rsidR="00FF07DE" w:rsidRPr="00E547C8" w:rsidRDefault="00707011">
      <w:pPr>
        <w:spacing w:after="27" w:line="249" w:lineRule="auto"/>
        <w:ind w:left="1279" w:right="1139" w:hanging="10"/>
        <w:jc w:val="center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ustalenia wysokości ekwiwalentu pieniężnego dla </w:t>
      </w:r>
      <w:r w:rsidR="008D6D4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>trażaka ratownika O</w:t>
      </w:r>
      <w:r w:rsidR="00F8704F"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chotniczej </w:t>
      </w: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8704F"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traży </w:t>
      </w: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8704F"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ożarnej </w:t>
      </w:r>
      <w:r w:rsidR="00F8704F" w:rsidRPr="00E547C8">
        <w:rPr>
          <w:rFonts w:ascii="Times New Roman" w:eastAsia="Times New Roman" w:hAnsi="Times New Roman" w:cs="Times New Roman"/>
          <w:b/>
          <w:sz w:val="24"/>
          <w:szCs w:val="24"/>
        </w:rPr>
        <w:br/>
        <w:t>z terenu Gminy Solec-Zdrój</w:t>
      </w: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E68243" w14:textId="77777777" w:rsidR="00FF07DE" w:rsidRPr="00E547C8" w:rsidRDefault="00707011">
      <w:pPr>
        <w:spacing w:after="0"/>
        <w:ind w:left="63"/>
        <w:jc w:val="center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D982D7" w14:textId="32F83932" w:rsidR="00FF07DE" w:rsidRPr="00E547C8" w:rsidRDefault="00707011" w:rsidP="006F22FA">
      <w:pPr>
        <w:spacing w:after="0"/>
        <w:ind w:right="4"/>
        <w:jc w:val="both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sz w:val="24"/>
          <w:szCs w:val="24"/>
        </w:rPr>
        <w:t>Na podstawie art.18 ust.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 xml:space="preserve"> 2 pkt 15 oraz art. 41 ust. 1 u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>stawy z dnia 8 marca 1990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>o samorządzie gminnym (Dz. U. z 2022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 r. poz.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 xml:space="preserve"> 559 i 583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>) oraz art. 15 ust.</w:t>
      </w:r>
      <w:r w:rsidR="00F8704F" w:rsidRPr="00E547C8">
        <w:rPr>
          <w:rFonts w:ascii="Times New Roman" w:eastAsia="Times New Roman" w:hAnsi="Times New Roman" w:cs="Times New Roman"/>
          <w:sz w:val="24"/>
          <w:szCs w:val="24"/>
        </w:rPr>
        <w:t xml:space="preserve"> 1 i 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>2 u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stawy </w:t>
      </w:r>
      <w:r w:rsidR="00E547C8">
        <w:rPr>
          <w:rFonts w:ascii="Times New Roman" w:eastAsia="Times New Roman" w:hAnsi="Times New Roman" w:cs="Times New Roman"/>
          <w:sz w:val="24"/>
          <w:szCs w:val="24"/>
        </w:rPr>
        <w:br/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z dnia 17 grudnia 2021r. o ochotniczych strażach pożarnych (Dz. U. z 2021 r. poz. 2490) </w:t>
      </w:r>
      <w:r w:rsidR="00F8704F" w:rsidRPr="00E547C8">
        <w:rPr>
          <w:rFonts w:ascii="Times New Roman" w:eastAsia="Times New Roman" w:hAnsi="Times New Roman" w:cs="Times New Roman"/>
          <w:sz w:val="24"/>
          <w:szCs w:val="24"/>
        </w:rPr>
        <w:t xml:space="preserve">Rada Gminy Solec-Zdrój 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>uchwala</w:t>
      </w:r>
      <w:r w:rsidR="00F8704F" w:rsidRPr="00E547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 co następuje:  </w:t>
      </w:r>
    </w:p>
    <w:p w14:paraId="5E7D3337" w14:textId="77777777" w:rsidR="00FF07DE" w:rsidRPr="00E547C8" w:rsidRDefault="00707011">
      <w:pPr>
        <w:spacing w:after="18"/>
        <w:ind w:left="63"/>
        <w:jc w:val="center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07B7C2" w14:textId="6FED7F1E" w:rsidR="00F8704F" w:rsidRDefault="00707011">
      <w:pPr>
        <w:spacing w:after="5" w:line="269" w:lineRule="auto"/>
        <w:ind w:left="-15" w:firstLine="44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§1 </w:t>
      </w:r>
    </w:p>
    <w:p w14:paraId="05328A0D" w14:textId="77777777" w:rsidR="001A07A8" w:rsidRPr="00E547C8" w:rsidRDefault="001A07A8">
      <w:pPr>
        <w:spacing w:after="5" w:line="269" w:lineRule="auto"/>
        <w:ind w:left="-15" w:firstLine="44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2BF44" w14:textId="0F0B1939" w:rsidR="00FF07DE" w:rsidRPr="00E547C8" w:rsidRDefault="00707011" w:rsidP="00F8704F">
      <w:pPr>
        <w:spacing w:after="5" w:line="269" w:lineRule="auto"/>
        <w:ind w:left="-15"/>
        <w:jc w:val="both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sz w:val="24"/>
          <w:szCs w:val="24"/>
        </w:rPr>
        <w:t>Ustala się ekwiwalent pieniężn</w:t>
      </w:r>
      <w:r w:rsidR="00F8704F" w:rsidRPr="00E547C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04F" w:rsidRPr="00E547C8">
        <w:rPr>
          <w:rFonts w:ascii="Times New Roman" w:eastAsia="Times New Roman" w:hAnsi="Times New Roman" w:cs="Times New Roman"/>
          <w:sz w:val="24"/>
          <w:szCs w:val="24"/>
        </w:rPr>
        <w:t xml:space="preserve">za każdą rozpoczętą godzinę od zgłoszenia wyjazdu z jednostki ochotniczej straży pożarnej 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8D6D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trażaka ratownika </w:t>
      </w:r>
      <w:r w:rsidR="00F8704F" w:rsidRPr="00E547C8">
        <w:rPr>
          <w:rFonts w:ascii="Times New Roman" w:eastAsia="Times New Roman" w:hAnsi="Times New Roman" w:cs="Times New Roman"/>
          <w:sz w:val="24"/>
          <w:szCs w:val="24"/>
        </w:rPr>
        <w:t>ochotniczej straży pożarnej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, który:  </w:t>
      </w:r>
    </w:p>
    <w:p w14:paraId="441057F6" w14:textId="07E71480" w:rsidR="00FF07DE" w:rsidRPr="008D5C3A" w:rsidRDefault="009B5951">
      <w:pPr>
        <w:numPr>
          <w:ilvl w:val="0"/>
          <w:numId w:val="1"/>
        </w:numPr>
        <w:spacing w:after="5" w:line="269" w:lineRule="auto"/>
        <w:ind w:hanging="151"/>
        <w:jc w:val="both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uczestniczył w </w:t>
      </w:r>
      <w:r w:rsidR="00760840" w:rsidRPr="00E547C8">
        <w:rPr>
          <w:rFonts w:ascii="Times New Roman" w:eastAsia="Times New Roman" w:hAnsi="Times New Roman" w:cs="Times New Roman"/>
          <w:sz w:val="24"/>
          <w:szCs w:val="24"/>
        </w:rPr>
        <w:t xml:space="preserve">akcji ratowniczej </w:t>
      </w:r>
      <w:r w:rsidR="00760840">
        <w:rPr>
          <w:rFonts w:ascii="Times New Roman" w:eastAsia="Times New Roman" w:hAnsi="Times New Roman" w:cs="Times New Roman"/>
          <w:sz w:val="24"/>
          <w:szCs w:val="24"/>
        </w:rPr>
        <w:t xml:space="preserve">lub w </w:t>
      </w:r>
      <w:r w:rsidR="00707011" w:rsidRPr="00E547C8">
        <w:rPr>
          <w:rFonts w:ascii="Times New Roman" w:eastAsia="Times New Roman" w:hAnsi="Times New Roman" w:cs="Times New Roman"/>
          <w:sz w:val="24"/>
          <w:szCs w:val="24"/>
        </w:rPr>
        <w:t>działaniu ratowniczym</w:t>
      </w:r>
      <w:r w:rsidR="00F972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2D7" w:rsidRPr="00F972D7">
        <w:t xml:space="preserve"> </w:t>
      </w:r>
      <w:r w:rsidR="00F972D7" w:rsidRPr="00F972D7">
        <w:rPr>
          <w:rFonts w:ascii="Times New Roman" w:eastAsia="Times New Roman" w:hAnsi="Times New Roman" w:cs="Times New Roman"/>
          <w:sz w:val="24"/>
          <w:szCs w:val="24"/>
        </w:rPr>
        <w:t>w tym również w działani</w:t>
      </w:r>
      <w:r w:rsidR="00760840">
        <w:rPr>
          <w:rFonts w:ascii="Times New Roman" w:eastAsia="Times New Roman" w:hAnsi="Times New Roman" w:cs="Times New Roman"/>
          <w:sz w:val="24"/>
          <w:szCs w:val="24"/>
        </w:rPr>
        <w:t>u</w:t>
      </w:r>
      <w:r w:rsidR="00F972D7" w:rsidRPr="00F972D7">
        <w:rPr>
          <w:rFonts w:ascii="Times New Roman" w:eastAsia="Times New Roman" w:hAnsi="Times New Roman" w:cs="Times New Roman"/>
          <w:sz w:val="24"/>
          <w:szCs w:val="24"/>
        </w:rPr>
        <w:t xml:space="preserve"> ratowniczy</w:t>
      </w:r>
      <w:r w:rsidR="00760840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72D7" w:rsidRPr="00F972D7">
        <w:rPr>
          <w:rFonts w:ascii="Times New Roman" w:eastAsia="Times New Roman" w:hAnsi="Times New Roman" w:cs="Times New Roman"/>
          <w:sz w:val="24"/>
          <w:szCs w:val="24"/>
        </w:rPr>
        <w:t xml:space="preserve"> o charakterze zabezpieczenia imprezy publicznej zapewniając</w:t>
      </w:r>
      <w:r w:rsidR="00760840">
        <w:rPr>
          <w:rFonts w:ascii="Times New Roman" w:eastAsia="Times New Roman" w:hAnsi="Times New Roman" w:cs="Times New Roman"/>
          <w:sz w:val="24"/>
          <w:szCs w:val="24"/>
        </w:rPr>
        <w:t>ym</w:t>
      </w:r>
      <w:r w:rsidR="00F972D7" w:rsidRPr="00F972D7">
        <w:rPr>
          <w:rFonts w:ascii="Times New Roman" w:eastAsia="Times New Roman" w:hAnsi="Times New Roman" w:cs="Times New Roman"/>
          <w:sz w:val="24"/>
          <w:szCs w:val="24"/>
        </w:rPr>
        <w:t xml:space="preserve"> ochron</w:t>
      </w:r>
      <w:r w:rsidR="00F972D7">
        <w:rPr>
          <w:rFonts w:ascii="Times New Roman" w:eastAsia="Times New Roman" w:hAnsi="Times New Roman" w:cs="Times New Roman"/>
          <w:sz w:val="24"/>
          <w:szCs w:val="24"/>
        </w:rPr>
        <w:t>ę</w:t>
      </w:r>
      <w:r w:rsidR="00F972D7" w:rsidRPr="00F972D7">
        <w:rPr>
          <w:rFonts w:ascii="Times New Roman" w:eastAsia="Times New Roman" w:hAnsi="Times New Roman" w:cs="Times New Roman"/>
          <w:sz w:val="24"/>
          <w:szCs w:val="24"/>
        </w:rPr>
        <w:t xml:space="preserve"> życia, zdrowia, mienia lub środowiska</w:t>
      </w:r>
      <w:r w:rsidR="00C84A5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07011" w:rsidRPr="00E547C8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707011" w:rsidRPr="008D5C3A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="008D5C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52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5C3A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07011" w:rsidRPr="008D5C3A">
        <w:rPr>
          <w:rFonts w:ascii="Times New Roman" w:eastAsia="Times New Roman" w:hAnsi="Times New Roman" w:cs="Times New Roman"/>
          <w:sz w:val="24"/>
          <w:szCs w:val="24"/>
        </w:rPr>
        <w:t xml:space="preserve"> zł; </w:t>
      </w:r>
    </w:p>
    <w:p w14:paraId="420B646A" w14:textId="6AF83E25" w:rsidR="00FF07DE" w:rsidRPr="008D5C3A" w:rsidRDefault="00707011">
      <w:pPr>
        <w:numPr>
          <w:ilvl w:val="0"/>
          <w:numId w:val="1"/>
        </w:numPr>
        <w:spacing w:after="5" w:line="269" w:lineRule="auto"/>
        <w:ind w:hanging="151"/>
        <w:jc w:val="both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szkoleniu lub ćwiczeniu </w:t>
      </w:r>
      <w:r w:rsidR="00C84A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w wysokości </w:t>
      </w:r>
      <w:r w:rsidR="008D5C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052D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5C3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8D5C3A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4A180D80" w14:textId="77777777" w:rsidR="00FF07DE" w:rsidRPr="00E547C8" w:rsidRDefault="00707011">
      <w:pPr>
        <w:spacing w:after="18"/>
        <w:ind w:left="63"/>
        <w:jc w:val="center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7CABCEC" w14:textId="7EE6DAC7" w:rsidR="00FF07DE" w:rsidRDefault="00707011">
      <w:pPr>
        <w:spacing w:after="27" w:line="249" w:lineRule="auto"/>
        <w:ind w:left="1279" w:right="127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§2 </w:t>
      </w:r>
    </w:p>
    <w:p w14:paraId="7963FE20" w14:textId="77777777" w:rsidR="001A07A8" w:rsidRPr="00E547C8" w:rsidRDefault="001A07A8">
      <w:pPr>
        <w:spacing w:after="27" w:line="249" w:lineRule="auto"/>
        <w:ind w:left="1279" w:right="1271" w:hanging="10"/>
        <w:jc w:val="center"/>
        <w:rPr>
          <w:sz w:val="24"/>
          <w:szCs w:val="24"/>
        </w:rPr>
      </w:pPr>
    </w:p>
    <w:p w14:paraId="57BE5FE8" w14:textId="63E981E8" w:rsidR="00FF07DE" w:rsidRPr="00E547C8" w:rsidRDefault="00707011">
      <w:pPr>
        <w:spacing w:after="5" w:line="269" w:lineRule="auto"/>
        <w:ind w:left="-5" w:hanging="10"/>
        <w:jc w:val="both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Z dniem wejścia w życie niniejszej uchwały traci moc uchwała nr </w:t>
      </w:r>
      <w:r w:rsidR="009B5951" w:rsidRPr="00E547C8">
        <w:rPr>
          <w:rFonts w:ascii="Times New Roman" w:eastAsia="Times New Roman" w:hAnsi="Times New Roman" w:cs="Times New Roman"/>
          <w:sz w:val="24"/>
          <w:szCs w:val="24"/>
        </w:rPr>
        <w:t>III/12/2018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 Rady </w:t>
      </w:r>
      <w:r w:rsidR="009B5951" w:rsidRPr="00E547C8">
        <w:rPr>
          <w:rFonts w:ascii="Times New Roman" w:eastAsia="Times New Roman" w:hAnsi="Times New Roman" w:cs="Times New Roman"/>
          <w:sz w:val="24"/>
          <w:szCs w:val="24"/>
        </w:rPr>
        <w:t>Gminy Solec-Zdrój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9B5951" w:rsidRPr="00E547C8">
        <w:rPr>
          <w:rFonts w:ascii="Times New Roman" w:eastAsia="Times New Roman" w:hAnsi="Times New Roman" w:cs="Times New Roman"/>
          <w:sz w:val="24"/>
          <w:szCs w:val="24"/>
        </w:rPr>
        <w:t>5 grudnia 2018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 roku w sprawie ustalenia wysokości ekwiwalentu pieniężnego </w:t>
      </w:r>
      <w:r w:rsidR="009B5951" w:rsidRPr="00E547C8">
        <w:rPr>
          <w:rFonts w:ascii="Times New Roman" w:eastAsia="Times New Roman" w:hAnsi="Times New Roman" w:cs="Times New Roman"/>
          <w:sz w:val="24"/>
          <w:szCs w:val="24"/>
        </w:rPr>
        <w:t>dla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 członków </w:t>
      </w:r>
      <w:r w:rsidR="009B5951" w:rsidRPr="00E547C8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chotniczych </w:t>
      </w:r>
      <w:r w:rsidR="009B5951" w:rsidRPr="00E547C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traży </w:t>
      </w:r>
      <w:r w:rsidR="009B5951" w:rsidRPr="00E547C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ożarnych </w:t>
      </w:r>
      <w:r w:rsidR="009B5951" w:rsidRPr="00E547C8">
        <w:rPr>
          <w:rFonts w:ascii="Times New Roman" w:eastAsia="Times New Roman" w:hAnsi="Times New Roman" w:cs="Times New Roman"/>
          <w:sz w:val="24"/>
          <w:szCs w:val="24"/>
        </w:rPr>
        <w:t>z terenu Gminy Solec-Zdrój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br/>
        <w:t>(Dz. Urz. Woj. Św. z</w:t>
      </w:r>
      <w:r w:rsidR="001A07A8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AE51D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A07A8">
        <w:rPr>
          <w:rFonts w:ascii="Times New Roman" w:eastAsia="Times New Roman" w:hAnsi="Times New Roman" w:cs="Times New Roman"/>
          <w:sz w:val="24"/>
          <w:szCs w:val="24"/>
        </w:rPr>
        <w:t>oz. 4356).</w:t>
      </w:r>
    </w:p>
    <w:p w14:paraId="3D722DA2" w14:textId="77777777" w:rsidR="00FF07DE" w:rsidRPr="00E547C8" w:rsidRDefault="00707011">
      <w:pPr>
        <w:spacing w:after="20"/>
        <w:ind w:left="63"/>
        <w:jc w:val="center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4D7E56" w14:textId="0C18F8F4" w:rsidR="00FF07DE" w:rsidRDefault="00707011">
      <w:pPr>
        <w:spacing w:after="27" w:line="249" w:lineRule="auto"/>
        <w:ind w:left="1279" w:right="127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§3 </w:t>
      </w:r>
    </w:p>
    <w:p w14:paraId="35136EB3" w14:textId="77777777" w:rsidR="001A07A8" w:rsidRPr="00E547C8" w:rsidRDefault="001A07A8">
      <w:pPr>
        <w:spacing w:after="27" w:line="249" w:lineRule="auto"/>
        <w:ind w:left="1279" w:right="1271" w:hanging="10"/>
        <w:jc w:val="center"/>
        <w:rPr>
          <w:sz w:val="24"/>
          <w:szCs w:val="24"/>
        </w:rPr>
      </w:pPr>
    </w:p>
    <w:p w14:paraId="17F484F5" w14:textId="5768EDEE" w:rsidR="00FF07DE" w:rsidRPr="00E547C8" w:rsidRDefault="00707011">
      <w:pPr>
        <w:spacing w:after="5" w:line="269" w:lineRule="auto"/>
        <w:ind w:left="-5" w:hanging="10"/>
        <w:jc w:val="both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</w:t>
      </w:r>
      <w:r w:rsidR="009B5951" w:rsidRPr="00E547C8">
        <w:rPr>
          <w:rFonts w:ascii="Times New Roman" w:eastAsia="Times New Roman" w:hAnsi="Times New Roman" w:cs="Times New Roman"/>
          <w:sz w:val="24"/>
          <w:szCs w:val="24"/>
        </w:rPr>
        <w:t>Wójtowi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 Gminy </w:t>
      </w:r>
      <w:r w:rsidR="009B5951" w:rsidRPr="00E547C8">
        <w:rPr>
          <w:rFonts w:ascii="Times New Roman" w:eastAsia="Times New Roman" w:hAnsi="Times New Roman" w:cs="Times New Roman"/>
          <w:sz w:val="24"/>
          <w:szCs w:val="24"/>
        </w:rPr>
        <w:t>Solec-Zdrój.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9D6B12" w14:textId="77777777" w:rsidR="00FF07DE" w:rsidRPr="00E547C8" w:rsidRDefault="00707011">
      <w:pPr>
        <w:spacing w:after="18"/>
        <w:ind w:left="63"/>
        <w:jc w:val="center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2150A1" w14:textId="458A9C7F" w:rsidR="00FF07DE" w:rsidRDefault="00707011">
      <w:pPr>
        <w:spacing w:after="27" w:line="249" w:lineRule="auto"/>
        <w:ind w:left="1279" w:right="127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§4 </w:t>
      </w:r>
    </w:p>
    <w:p w14:paraId="71A29B4F" w14:textId="77777777" w:rsidR="001A07A8" w:rsidRPr="00E547C8" w:rsidRDefault="001A07A8">
      <w:pPr>
        <w:spacing w:after="27" w:line="249" w:lineRule="auto"/>
        <w:ind w:left="1279" w:right="1271" w:hanging="10"/>
        <w:jc w:val="center"/>
        <w:rPr>
          <w:sz w:val="24"/>
          <w:szCs w:val="24"/>
        </w:rPr>
      </w:pPr>
    </w:p>
    <w:p w14:paraId="2D1F0815" w14:textId="6F7C99ED" w:rsidR="00FF07DE" w:rsidRPr="00E547C8" w:rsidRDefault="00707011">
      <w:pPr>
        <w:spacing w:after="5" w:line="269" w:lineRule="auto"/>
        <w:ind w:left="-5" w:hanging="10"/>
        <w:jc w:val="both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Świętokrzyskiego. </w:t>
      </w:r>
    </w:p>
    <w:p w14:paraId="1A85CE12" w14:textId="77777777" w:rsidR="00FF07DE" w:rsidRPr="00E547C8" w:rsidRDefault="00707011">
      <w:pPr>
        <w:spacing w:after="0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3F441C" w14:textId="77777777" w:rsidR="00FF07DE" w:rsidRPr="00E547C8" w:rsidRDefault="00707011">
      <w:pPr>
        <w:spacing w:after="0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24A929" w14:textId="77777777" w:rsidR="00FF07DE" w:rsidRPr="00E547C8" w:rsidRDefault="00707011">
      <w:pPr>
        <w:spacing w:after="0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D7A31A6" w14:textId="520C2D03" w:rsidR="00E547C8" w:rsidRDefault="0070701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827A4A8" w14:textId="77777777" w:rsidR="00B078F8" w:rsidRPr="00E547C8" w:rsidRDefault="00B078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36A4C" w14:textId="70DCA317" w:rsidR="00E547C8" w:rsidRPr="00E547C8" w:rsidRDefault="00E547C8">
      <w:pPr>
        <w:spacing w:after="0"/>
        <w:rPr>
          <w:sz w:val="24"/>
          <w:szCs w:val="24"/>
        </w:rPr>
      </w:pPr>
    </w:p>
    <w:p w14:paraId="73D5BA11" w14:textId="2B31AB5F" w:rsidR="00FF07DE" w:rsidRDefault="00707011">
      <w:pPr>
        <w:pStyle w:val="Nagwek1"/>
        <w:rPr>
          <w:sz w:val="24"/>
          <w:szCs w:val="24"/>
        </w:rPr>
      </w:pPr>
      <w:r w:rsidRPr="00E547C8">
        <w:rPr>
          <w:sz w:val="24"/>
          <w:szCs w:val="24"/>
        </w:rPr>
        <w:lastRenderedPageBreak/>
        <w:t xml:space="preserve">Uzasadnienie </w:t>
      </w:r>
    </w:p>
    <w:p w14:paraId="2B88131C" w14:textId="77777777" w:rsidR="00E547C8" w:rsidRPr="00E547C8" w:rsidRDefault="00E547C8" w:rsidP="00E547C8"/>
    <w:p w14:paraId="69500187" w14:textId="1345A128" w:rsidR="00FF07DE" w:rsidRPr="00E547C8" w:rsidRDefault="00707011" w:rsidP="0097118C">
      <w:pPr>
        <w:spacing w:after="0" w:line="267" w:lineRule="auto"/>
        <w:ind w:left="-5" w:right="-15" w:firstLine="713"/>
        <w:jc w:val="both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Zgodnie z art. 15. </w:t>
      </w:r>
      <w:r w:rsidR="0097118C">
        <w:rPr>
          <w:rFonts w:ascii="Times New Roman" w:eastAsia="Times New Roman" w:hAnsi="Times New Roman" w:cs="Times New Roman"/>
          <w:sz w:val="24"/>
          <w:szCs w:val="24"/>
        </w:rPr>
        <w:t>u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>st. 1 u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stawy z dnia 17 grudnia 2021 r. o ochotniczych strażach pożarnych (Dz. U. z 2021 r. poz. 2490) strażak ratownik OSP, który uczestniczył w działaniu ratowniczym, akcji ratowniczej, szkoleniu lub ćwiczeniu, otrzymuje, niezależnie </w:t>
      </w:r>
      <w:r w:rsidR="0097118C">
        <w:rPr>
          <w:rFonts w:ascii="Times New Roman" w:eastAsia="Times New Roman" w:hAnsi="Times New Roman" w:cs="Times New Roman"/>
          <w:sz w:val="24"/>
          <w:szCs w:val="24"/>
        </w:rPr>
        <w:br/>
      </w:r>
      <w:r w:rsidRPr="00E547C8">
        <w:rPr>
          <w:rFonts w:ascii="Times New Roman" w:eastAsia="Times New Roman" w:hAnsi="Times New Roman" w:cs="Times New Roman"/>
          <w:sz w:val="24"/>
          <w:szCs w:val="24"/>
        </w:rPr>
        <w:t>od otrzymywanego wynagrodzenia, ekwiwalent pieniężny. Zgodnie z art.15 ust.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>2 w/w ustawy wysokość ekwiwalentu pieniężnego ustala, nie rzadziej niż raz na 2 lata, właściwa rada gminy w drodze uchwały. Wysokość ekwiwalentu pieniężnego nie może przekraczać 1/175 przeciętnego wynagrodzenia miesięcznego brutto, ogłoszonego przez Prezesa Głównego Urzędu Statystycznego w Dzienniku Urzędowym Rzeczypospolitej Polskiej "Monitor Polski" na podstawie art. 20 pkt 2 ustawy z dnia 17 grudnia 1998 r. o emeryturach i rentach z Funduszu Ubezpie</w:t>
      </w:r>
      <w:r w:rsidR="00D92E19">
        <w:rPr>
          <w:rFonts w:ascii="Times New Roman" w:eastAsia="Times New Roman" w:hAnsi="Times New Roman" w:cs="Times New Roman"/>
          <w:sz w:val="24"/>
          <w:szCs w:val="24"/>
        </w:rPr>
        <w:t>czeń Społecznych (Dz. U. z 2022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D92E19">
        <w:rPr>
          <w:rFonts w:ascii="Times New Roman" w:eastAsia="Times New Roman" w:hAnsi="Times New Roman" w:cs="Times New Roman"/>
          <w:sz w:val="24"/>
          <w:szCs w:val="24"/>
        </w:rPr>
        <w:t>504</w:t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, z późn. zm.) przed dniem ustalenia ekwiwalentu pieniężnego, naliczanego za każdą rozpoczętą godzinę od zgłoszenia wyjazdu </w:t>
      </w:r>
      <w:r w:rsidR="0097118C">
        <w:rPr>
          <w:rFonts w:ascii="Times New Roman" w:eastAsia="Times New Roman" w:hAnsi="Times New Roman" w:cs="Times New Roman"/>
          <w:sz w:val="24"/>
          <w:szCs w:val="24"/>
        </w:rPr>
        <w:br/>
      </w: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z jednostki ochotniczej straży pożarnej. Ekwiwalent pieniężny jest wypłacany z budżetu właściwej gminy. </w:t>
      </w:r>
    </w:p>
    <w:p w14:paraId="4148CE09" w14:textId="6523BE5B" w:rsidR="0097118C" w:rsidRDefault="0097118C" w:rsidP="0097118C">
      <w:pPr>
        <w:spacing w:after="0" w:line="267" w:lineRule="auto"/>
        <w:ind w:left="-5" w:right="-1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48 ustawy o 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>ochotniczych strażach pożarnych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uchwały, o których mowa w art. 15 ust. 2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podejmuje się po raz pierwszy w terminie do dnia 30 czerwca 2022</w:t>
      </w:r>
      <w:r w:rsidR="006F2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4FD7902E" w14:textId="1BC3063C" w:rsidR="0097118C" w:rsidRDefault="0097118C" w:rsidP="0097118C">
      <w:pPr>
        <w:spacing w:after="0" w:line="267" w:lineRule="auto"/>
        <w:ind w:left="-5" w:right="-1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2F740" w14:textId="4562473D" w:rsidR="0097118C" w:rsidRDefault="0097118C" w:rsidP="0097118C">
      <w:pPr>
        <w:spacing w:after="0" w:line="267" w:lineRule="auto"/>
        <w:ind w:left="-5" w:right="-15" w:firstLine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związku z powyższym, podjęcie niniejszej uchwały jest konieczne i uzasadnione.</w:t>
      </w:r>
    </w:p>
    <w:p w14:paraId="3D5792DA" w14:textId="348DDC4A" w:rsidR="00FF07DE" w:rsidRPr="00E547C8" w:rsidRDefault="00707011">
      <w:pPr>
        <w:spacing w:after="0" w:line="267" w:lineRule="auto"/>
        <w:ind w:left="-5" w:right="-15" w:hanging="10"/>
        <w:jc w:val="both"/>
        <w:rPr>
          <w:sz w:val="24"/>
          <w:szCs w:val="24"/>
        </w:rPr>
      </w:pPr>
      <w:r w:rsidRPr="00E547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FF07DE" w:rsidRPr="00E547C8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035D"/>
    <w:multiLevelType w:val="hybridMultilevel"/>
    <w:tmpl w:val="910A993E"/>
    <w:lvl w:ilvl="0" w:tplc="440A9D7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E682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22CD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2607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0C648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AE95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F4FA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1881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9CFA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928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DE"/>
    <w:rsid w:val="001A07A8"/>
    <w:rsid w:val="002E04D6"/>
    <w:rsid w:val="003102AA"/>
    <w:rsid w:val="006052D7"/>
    <w:rsid w:val="006F22FA"/>
    <w:rsid w:val="00707011"/>
    <w:rsid w:val="00760840"/>
    <w:rsid w:val="00864E5E"/>
    <w:rsid w:val="008D5C3A"/>
    <w:rsid w:val="008D6D43"/>
    <w:rsid w:val="0097118C"/>
    <w:rsid w:val="009B5951"/>
    <w:rsid w:val="00AE51D1"/>
    <w:rsid w:val="00B078F8"/>
    <w:rsid w:val="00C11A85"/>
    <w:rsid w:val="00C84A5A"/>
    <w:rsid w:val="00D92E19"/>
    <w:rsid w:val="00DD27AC"/>
    <w:rsid w:val="00E547C8"/>
    <w:rsid w:val="00F8704F"/>
    <w:rsid w:val="00F972D7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D135"/>
  <w15:docId w15:val="{3F7CE966-43EB-4EA8-B088-0D2099AA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Zręda</dc:creator>
  <cp:keywords/>
  <cp:lastModifiedBy>Łukasz Kobos</cp:lastModifiedBy>
  <cp:revision>3</cp:revision>
  <cp:lastPrinted>2022-05-09T08:24:00Z</cp:lastPrinted>
  <dcterms:created xsi:type="dcterms:W3CDTF">2022-05-10T09:47:00Z</dcterms:created>
  <dcterms:modified xsi:type="dcterms:W3CDTF">2022-06-21T11:27:00Z</dcterms:modified>
</cp:coreProperties>
</file>